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after="200" w:line="36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bookmarkStart w:name="_Hlk139019748" w:id="0"/>
      <w:r>
        <w:rPr>
          <w:rFonts w:ascii="Times New Roman" w:hAnsi="Times New Roman"/>
          <w:b w:val="1"/>
          <w:bCs w:val="1"/>
          <w:rtl w:val="0"/>
          <w:lang w:val="it-IT"/>
        </w:rPr>
        <w:t>Bando di gara europea, tramite procedura aperta e con il criterio dell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</w:rPr>
        <w:t>offerta economicamente pi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 xml:space="preserve">ù </w:t>
      </w:r>
      <w:r>
        <w:rPr>
          <w:rFonts w:ascii="Times New Roman" w:hAnsi="Times New Roman"/>
          <w:b w:val="1"/>
          <w:bCs w:val="1"/>
          <w:rtl w:val="0"/>
          <w:lang w:val="it-IT"/>
        </w:rPr>
        <w:t>vantaggiosa, per l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affidamento della </w:t>
      </w:r>
    </w:p>
    <w:p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after="200" w:line="360" w:lineRule="auto"/>
        <w:jc w:val="center"/>
        <w:rPr>
          <w:rFonts w:ascii="Garamond" w:cs="Garamond" w:hAnsi="Garamond" w:eastAsia="Garamond"/>
        </w:rPr>
      </w:pPr>
      <w:r>
        <w:rPr>
          <w:rFonts w:ascii="Times New Roman" w:hAnsi="Times New Roman" w:hint="default"/>
          <w:b w:val="1"/>
          <w:bCs w:val="1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>Redazione del progetto di fattibilit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>tecnico-economica (PETE) ai sensi del nuovo codice dei contratti pubblici D.Lgs. 36/2023, progettazione esecutiva (PE) e coordinamento della sicurezza in fase di progettazione (CSP), per l'intervento denominato &lt;&lt;Interventi di messa in sicurezza del territorio a rischio idrogeologico in localit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>Montevecchio&gt;&gt;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”</w:t>
      </w:r>
      <w:bookmarkEnd w:id="0"/>
    </w:p>
    <w:p>
      <w:pPr>
        <w:pStyle w:val="usoboll1"/>
        <w:spacing w:line="360" w:lineRule="auto"/>
        <w:jc w:val="center"/>
        <w:rPr>
          <w:rFonts w:ascii="Garamond" w:cs="Garamond" w:hAnsi="Garamond" w:eastAsia="Garamond"/>
        </w:rPr>
      </w:pPr>
    </w:p>
    <w:p>
      <w:pPr>
        <w:pStyle w:val="usoboll1"/>
        <w:spacing w:line="360" w:lineRule="auto"/>
        <w:jc w:val="center"/>
        <w:rPr>
          <w:rFonts w:ascii="Garamond" w:cs="Garamond" w:hAnsi="Garamond" w:eastAsia="Garamond"/>
          <w:b w:val="1"/>
          <w:bCs w:val="1"/>
          <w:sz w:val="22"/>
          <w:szCs w:val="22"/>
          <w:u w:val="single"/>
        </w:rPr>
      </w:pP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DICHIARAZIONE D</w:t>
      </w:r>
      <w:r>
        <w:rPr>
          <w:rFonts w:ascii="Garamond" w:hAnsi="Garamond" w:hint="default"/>
          <w:b w:val="1"/>
          <w:bCs w:val="1"/>
          <w:sz w:val="22"/>
          <w:szCs w:val="22"/>
          <w:u w:val="single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 xml:space="preserve">OFFERTA 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TEMPORALE</w:t>
      </w:r>
    </w:p>
    <w:p>
      <w:pPr>
        <w:pStyle w:val="usoboll1"/>
        <w:spacing w:line="240" w:lineRule="auto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it-IT"/>
        </w:rPr>
        <w:t>Il sottoscritto ____________, nato a _________ il ____________, domiciliato per la carica presso la sede societaria ove appresso, nella sua qualit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– 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P.A.T. n. ______________ e Matricola aziendale INPS n. __________________ (in R.T.I. o Consorzio costituito/costituendo con le Imprese ___________ _____________ _____________) di seguito denominata 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“</w:t>
      </w:r>
      <w:r>
        <w:rPr>
          <w:rFonts w:ascii="Garamond" w:hAnsi="Garamond"/>
          <w:b w:val="1"/>
          <w:bCs w:val="1"/>
          <w:sz w:val="22"/>
          <w:szCs w:val="22"/>
          <w:rtl w:val="0"/>
          <w:lang w:val="it-IT"/>
        </w:rPr>
        <w:t>Impresa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”</w:t>
      </w:r>
      <w:r>
        <w:rPr>
          <w:rFonts w:ascii="Garamond" w:hAnsi="Garamond"/>
          <w:sz w:val="22"/>
          <w:szCs w:val="22"/>
          <w:rtl w:val="0"/>
          <w:lang w:val="it-IT"/>
        </w:rPr>
        <w:t>, nel rispetto di modalit</w:t>
      </w:r>
      <w:r>
        <w:rPr>
          <w:rFonts w:ascii="Garamond" w:hAnsi="Garamond" w:hint="default"/>
          <w:sz w:val="22"/>
          <w:szCs w:val="22"/>
          <w:rtl w:val="0"/>
          <w:lang w:val="it-IT"/>
        </w:rPr>
        <w:t>à</w:t>
      </w:r>
      <w:r>
        <w:rPr>
          <w:rFonts w:ascii="Garamond" w:hAnsi="Garamond"/>
          <w:sz w:val="22"/>
          <w:szCs w:val="22"/>
          <w:rtl w:val="0"/>
          <w:lang w:val="it-IT"/>
        </w:rPr>
        <w:t>, termini, condizioni e requisiti minimi ivi previsti, con prezzi offerti onnicomprensivi di tutti gli oneri, spese e remunerazione per 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esatto e puntuale adempimento di ogni obbligazione contrattuale. ai sensi e per gli effetti degli artt. 46 e 47 del D.P.R. n. 445/2000, sotto la propria responsabilit</w:t>
      </w:r>
      <w:r>
        <w:rPr>
          <w:rFonts w:ascii="Garamond" w:hAnsi="Garamond" w:hint="default"/>
          <w:sz w:val="22"/>
          <w:szCs w:val="22"/>
          <w:rtl w:val="0"/>
          <w:lang w:val="it-IT"/>
        </w:rPr>
        <w:t>à</w:t>
      </w:r>
      <w:r>
        <w:rPr>
          <w:rFonts w:ascii="Garamond" w:hAnsi="Garamond"/>
          <w:sz w:val="22"/>
          <w:szCs w:val="22"/>
          <w:rtl w:val="0"/>
          <w:lang w:val="it-IT"/>
        </w:rPr>
        <w:t>,</w:t>
      </w:r>
    </w:p>
    <w:p>
      <w:pPr>
        <w:pStyle w:val="usoboll1"/>
        <w:spacing w:line="240" w:lineRule="auto"/>
        <w:rPr>
          <w:rFonts w:ascii="Garamond" w:cs="Garamond" w:hAnsi="Garamond" w:eastAsia="Garamond"/>
          <w:sz w:val="22"/>
          <w:szCs w:val="22"/>
        </w:rPr>
      </w:pPr>
    </w:p>
    <w:p>
      <w:pPr>
        <w:pStyle w:val="usoboll1"/>
        <w:spacing w:before="120" w:line="240" w:lineRule="auto"/>
        <w:jc w:val="center"/>
        <w:rPr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Fonts w:ascii="Garamond" w:hAnsi="Garamond"/>
          <w:b w:val="1"/>
          <w:bCs w:val="1"/>
          <w:sz w:val="22"/>
          <w:szCs w:val="22"/>
          <w:rtl w:val="0"/>
          <w:lang w:val="it-IT"/>
        </w:rPr>
        <w:t>OFFRE</w:t>
      </w:r>
    </w:p>
    <w:p>
      <w:pPr>
        <w:pStyle w:val="Normal.0"/>
        <w:jc w:val="both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it-IT"/>
        </w:rPr>
        <w:t>per 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aggiudicazione dell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appalto in epigrafe, nel rispetto delle condizioni indicate sia negli atti di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 </w:t>
      </w:r>
      <w:r>
        <w:rPr>
          <w:rFonts w:ascii="Garamond" w:hAnsi="Garamond"/>
          <w:sz w:val="22"/>
          <w:szCs w:val="22"/>
          <w:rtl w:val="0"/>
          <w:lang w:val="it-IT"/>
        </w:rPr>
        <w:t>gara relativi all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appalto in oggetto, u</w:t>
      </w:r>
      <w:r>
        <w:rPr>
          <w:rFonts w:ascii="Garamond" w:hAnsi="Garamond"/>
          <w:sz w:val="22"/>
          <w:szCs w:val="22"/>
          <w:rtl w:val="0"/>
          <w:lang w:val="it-IT"/>
        </w:rPr>
        <w:t>una riduzione temporale come di seguito dettagliato:</w:t>
      </w: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217"/>
        <w:gridCol w:w="6415"/>
      </w:tblGrid>
      <w:tr>
        <w:tblPrEx>
          <w:shd w:val="clear" w:color="auto" w:fill="d0ddef"/>
        </w:tblPrEx>
        <w:trPr>
          <w:trHeight w:val="332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usoboll1"/>
              <w:tabs>
                <w:tab w:val="center" w:pos="4535"/>
                <w:tab w:val="left" w:pos="7170"/>
              </w:tabs>
              <w:spacing w:before="240" w:after="120" w:line="360" w:lineRule="auto"/>
            </w:pPr>
            <w:r>
              <w:rPr>
                <w:rFonts w:ascii="Garamond" w:hAnsi="Garamond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OFFERTA TEMPORALE </w:t>
            </w:r>
          </w:p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3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jc w:val="both"/>
              <w:rPr>
                <w:rFonts w:ascii="Garamond" w:cs="Garamond" w:hAnsi="Garamond" w:eastAsia="Garamond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Garamond" w:hAnsi="Garamond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Riduzione temporale</w:t>
            </w:r>
            <w:r>
              <w:rPr>
                <w:rFonts w:ascii="Garamond" w:hAnsi="Garamond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Defaul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  <w:shd w:val="nil" w:color="auto" w:fill="auto"/>
                <w:rtl w:val="0"/>
                <w:lang w:val="it-IT"/>
              </w:rPr>
              <w:t>(</w:t>
            </w:r>
            <w:r>
              <w:rPr>
                <w:rFonts w:ascii="Garamond" w:hAnsi="Garamond"/>
                <w:b w:val="0"/>
                <w:bCs w:val="0"/>
                <w:i w:val="1"/>
                <w:iCs w:val="1"/>
                <w:sz w:val="22"/>
                <w:szCs w:val="22"/>
                <w:u w:val="single"/>
                <w:shd w:val="nil" w:color="auto" w:fill="auto"/>
                <w:rtl w:val="0"/>
                <w:lang w:val="it-IT"/>
              </w:rPr>
              <w:t xml:space="preserve">in </w:t>
            </w:r>
            <w:r>
              <w:rPr>
                <w:rFonts w:ascii="Garamond" w:hAnsi="Garamond"/>
                <w:b w:val="0"/>
                <w:bCs w:val="0"/>
                <w:i w:val="1"/>
                <w:iCs w:val="1"/>
                <w:sz w:val="22"/>
                <w:szCs w:val="22"/>
                <w:u w:val="single"/>
                <w:shd w:val="nil" w:color="auto" w:fill="auto"/>
                <w:rtl w:val="0"/>
                <w:lang w:val="it-IT"/>
              </w:rPr>
              <w:t>numeri</w:t>
            </w:r>
            <w:r>
              <w:rPr>
                <w:rFonts w:ascii="Garamond" w:hAnsi="Garamond"/>
                <w:b w:val="0"/>
                <w:bCs w:val="0"/>
                <w:i w:val="1"/>
                <w:iCs w:val="1"/>
                <w:sz w:val="22"/>
                <w:szCs w:val="22"/>
                <w:u w:val="single"/>
                <w:shd w:val="nil" w:color="auto" w:fill="auto"/>
                <w:rtl w:val="0"/>
                <w:lang w:val="it-IT"/>
              </w:rPr>
              <w:t>)</w:t>
            </w:r>
            <w:r>
              <w:rPr>
                <w:rFonts w:ascii="Garamond" w:hAnsi="Garamond"/>
                <w:b w:val="0"/>
                <w:bCs w:val="0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 </w:t>
            </w:r>
          </w:p>
        </w:tc>
        <w:tc>
          <w:tcPr>
            <w:tcW w:type="dxa" w:w="6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Garamond" w:hAnsi="Garamond"/>
                <w:sz w:val="22"/>
                <w:szCs w:val="22"/>
                <w:shd w:val="nil" w:color="auto" w:fill="auto"/>
                <w:rtl w:val="0"/>
                <w:lang w:val="it-IT"/>
              </w:rPr>
              <w:t>______</w:t>
            </w:r>
            <w:r>
              <w:rPr>
                <w:rFonts w:ascii="Garamond" w:hAnsi="Garamond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giorni</w:t>
            </w:r>
          </w:p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3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jc w:val="both"/>
              <w:rPr>
                <w:rFonts w:ascii="Garamond" w:cs="Garamond" w:hAnsi="Garamond" w:eastAsia="Garamond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Garamond" w:hAnsi="Garamond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Riduzione temporale</w:t>
            </w:r>
            <w:r>
              <w:rPr>
                <w:rFonts w:ascii="Garamond" w:hAnsi="Garamond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Defaul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  <w:shd w:val="nil" w:color="auto" w:fill="auto"/>
                <w:rtl w:val="0"/>
                <w:lang w:val="it-IT"/>
              </w:rPr>
              <w:t>(</w:t>
            </w:r>
            <w:r>
              <w:rPr>
                <w:rFonts w:ascii="Garamond" w:hAnsi="Garamond"/>
                <w:b w:val="0"/>
                <w:bCs w:val="0"/>
                <w:i w:val="1"/>
                <w:iCs w:val="1"/>
                <w:sz w:val="22"/>
                <w:szCs w:val="22"/>
                <w:u w:val="single"/>
                <w:shd w:val="nil" w:color="auto" w:fill="auto"/>
                <w:rtl w:val="0"/>
                <w:lang w:val="it-IT"/>
              </w:rPr>
              <w:t>in lettere)</w:t>
            </w:r>
            <w:r>
              <w:rPr>
                <w:rFonts w:ascii="Garamond" w:hAnsi="Garamond"/>
                <w:b w:val="0"/>
                <w:bCs w:val="0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 </w:t>
            </w:r>
          </w:p>
        </w:tc>
        <w:tc>
          <w:tcPr>
            <w:tcW w:type="dxa" w:w="6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Garamond" w:hAnsi="Garamond"/>
                <w:sz w:val="22"/>
                <w:szCs w:val="22"/>
                <w:shd w:val="nil" w:color="auto" w:fill="auto"/>
                <w:rtl w:val="0"/>
                <w:lang w:val="it-IT"/>
              </w:rPr>
              <w:t>diconsi ______________________________</w:t>
            </w:r>
            <w:r>
              <w:rPr>
                <w:rFonts w:ascii="Garamond" w:hAnsi="Garamond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giorni</w:t>
            </w:r>
          </w:p>
        </w:tc>
      </w:tr>
    </w:tbl>
    <w:p>
      <w:pPr>
        <w:pStyle w:val="usoboll1"/>
        <w:spacing w:before="120" w:line="240" w:lineRule="auto"/>
        <w:rPr>
          <w:rFonts w:ascii="Garamond" w:cs="Garamond" w:hAnsi="Garamond" w:eastAsia="Garamond"/>
          <w:b w:val="1"/>
          <w:bCs w:val="1"/>
          <w:sz w:val="22"/>
          <w:szCs w:val="22"/>
        </w:rPr>
      </w:pPr>
    </w:p>
    <w:p>
      <w:pPr>
        <w:pStyle w:val="Normal.0"/>
        <w:rPr>
          <w:rFonts w:ascii="Garamond" w:cs="Garamond" w:hAnsi="Garamond" w:eastAsia="Garamond"/>
          <w:sz w:val="22"/>
          <w:szCs w:val="22"/>
        </w:rPr>
      </w:pPr>
    </w:p>
    <w:p>
      <w:pPr>
        <w:pStyle w:val="usoboll1"/>
        <w:tabs>
          <w:tab w:val="center" w:pos="4535"/>
          <w:tab w:val="left" w:pos="7170"/>
        </w:tabs>
        <w:spacing w:before="240" w:after="120" w:line="360" w:lineRule="auto"/>
        <w:jc w:val="center"/>
        <w:rPr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Fonts w:ascii="Garamond" w:hAnsi="Garamond"/>
          <w:b w:val="1"/>
          <w:bCs w:val="1"/>
          <w:sz w:val="22"/>
          <w:szCs w:val="22"/>
          <w:rtl w:val="0"/>
          <w:lang w:val="it-IT"/>
        </w:rPr>
        <w:t>E DICHIARA:</w:t>
      </w:r>
    </w:p>
    <w:p>
      <w:pPr>
        <w:pStyle w:val="usoboll1"/>
        <w:numPr>
          <w:ilvl w:val="0"/>
          <w:numId w:val="2"/>
        </w:numPr>
        <w:bidi w:val="0"/>
        <w:spacing w:before="120" w:line="240" w:lineRule="auto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sz w:val="22"/>
          <w:szCs w:val="22"/>
          <w:rtl w:val="0"/>
          <w:lang w:val="it-IT"/>
        </w:rPr>
        <w:t>che 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offerta 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è </w:t>
      </w:r>
      <w:r>
        <w:rPr>
          <w:rFonts w:ascii="Garamond" w:hAnsi="Garamond"/>
          <w:sz w:val="22"/>
          <w:szCs w:val="22"/>
          <w:rtl w:val="0"/>
          <w:lang w:val="it-IT"/>
        </w:rPr>
        <w:t>incondizionata e remunerativa per 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O.E.;</w:t>
      </w:r>
    </w:p>
    <w:p>
      <w:pPr>
        <w:pStyle w:val="usoboll1"/>
        <w:numPr>
          <w:ilvl w:val="0"/>
          <w:numId w:val="2"/>
        </w:numPr>
        <w:bidi w:val="0"/>
        <w:spacing w:before="120" w:line="240" w:lineRule="auto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sz w:val="22"/>
          <w:szCs w:val="22"/>
          <w:rtl w:val="0"/>
          <w:lang w:val="it-IT"/>
        </w:rPr>
        <w:t>che ha preso atto e tenuto conto di tutte le circostanze generali, particolari e locali, che possono avere influito o influire sulla determinazione della propria offerta;</w:t>
      </w:r>
    </w:p>
    <w:p>
      <w:pPr>
        <w:pStyle w:val="usoboll1"/>
        <w:numPr>
          <w:ilvl w:val="0"/>
          <w:numId w:val="2"/>
        </w:numPr>
        <w:bidi w:val="0"/>
        <w:spacing w:before="120" w:line="240" w:lineRule="auto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sz w:val="22"/>
          <w:szCs w:val="22"/>
          <w:rtl w:val="0"/>
          <w:lang w:val="it-IT"/>
        </w:rPr>
        <w:t>che ha tenuto presenti le condizioni contrattuali e degli oneri compresi quelli eventuali relativi in materia di sicurezza, di assicurazione, di condizioni di lavoro e di previdenza e assistenza in vigore nel luogo dove deve essere eseguito 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appalto;</w:t>
      </w:r>
    </w:p>
    <w:p>
      <w:pPr>
        <w:pStyle w:val="usoboll1"/>
        <w:numPr>
          <w:ilvl w:val="0"/>
          <w:numId w:val="2"/>
        </w:numPr>
        <w:bidi w:val="0"/>
        <w:spacing w:before="120" w:line="240" w:lineRule="auto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sz w:val="22"/>
          <w:szCs w:val="22"/>
          <w:rtl w:val="0"/>
          <w:lang w:val="it-IT"/>
        </w:rPr>
        <w:t xml:space="preserve">che il valore economico offerto 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è </w:t>
      </w:r>
      <w:r>
        <w:rPr>
          <w:rFonts w:ascii="Garamond" w:hAnsi="Garamond"/>
          <w:sz w:val="22"/>
          <w:szCs w:val="22"/>
          <w:rtl w:val="0"/>
          <w:lang w:val="it-IT"/>
        </w:rPr>
        <w:t>adeguato e sufficiente rispetto ai costi del lavoro, connessi alla eventuale aggiudicazione della presente gara;</w:t>
      </w:r>
    </w:p>
    <w:p>
      <w:pPr>
        <w:pStyle w:val="usoboll1"/>
        <w:numPr>
          <w:ilvl w:val="0"/>
          <w:numId w:val="3"/>
        </w:numPr>
        <w:bidi w:val="0"/>
        <w:spacing w:line="240" w:lineRule="auto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sz w:val="22"/>
          <w:szCs w:val="22"/>
          <w:rtl w:val="0"/>
          <w:lang w:val="it-IT"/>
        </w:rPr>
        <w:t>di essere consapevole che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 </w:t>
      </w:r>
      <w:r>
        <w:rPr>
          <w:rFonts w:ascii="Garamond" w:hAnsi="Garamond"/>
          <w:sz w:val="22"/>
          <w:szCs w:val="22"/>
          <w:rtl w:val="0"/>
          <w:lang w:val="it-IT"/>
        </w:rPr>
        <w:t>in caso di discordanza tra il ribasso indicato in cifre e il ribasso indicato in lettere prevale quello pi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ù </w:t>
      </w:r>
      <w:r>
        <w:rPr>
          <w:rFonts w:ascii="Garamond" w:hAnsi="Garamond"/>
          <w:sz w:val="22"/>
          <w:szCs w:val="22"/>
          <w:rtl w:val="0"/>
          <w:lang w:val="it-IT"/>
        </w:rPr>
        <w:t>vantaggioso per la Stazione Appaltante</w:t>
      </w:r>
      <w:r>
        <w:rPr>
          <w:rFonts w:ascii="Garamond" w:hAnsi="Garamond"/>
          <w:sz w:val="22"/>
          <w:szCs w:val="22"/>
          <w:rtl w:val="0"/>
          <w:lang w:val="it-IT"/>
        </w:rPr>
        <w:t>;</w:t>
      </w:r>
    </w:p>
    <w:p>
      <w:pPr>
        <w:pStyle w:val="usoboll1"/>
        <w:numPr>
          <w:ilvl w:val="0"/>
          <w:numId w:val="3"/>
        </w:numPr>
        <w:bidi w:val="0"/>
        <w:spacing w:line="240" w:lineRule="auto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sz w:val="22"/>
          <w:szCs w:val="22"/>
          <w:rtl w:val="0"/>
          <w:lang w:val="it-IT"/>
        </w:rPr>
        <w:t>che il prezzo convenuto non pu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ò </w:t>
      </w:r>
      <w:r>
        <w:rPr>
          <w:rFonts w:ascii="Garamond" w:hAnsi="Garamond"/>
          <w:sz w:val="22"/>
          <w:szCs w:val="22"/>
          <w:rtl w:val="0"/>
          <w:lang w:val="it-IT"/>
        </w:rPr>
        <w:t>essere modificato sulla base della verifica della quantit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o della qualit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della prestazione;</w:t>
      </w:r>
    </w:p>
    <w:p>
      <w:pPr>
        <w:pStyle w:val="usoboll1"/>
        <w:numPr>
          <w:ilvl w:val="0"/>
          <w:numId w:val="3"/>
        </w:numPr>
        <w:bidi w:val="0"/>
        <w:spacing w:line="240" w:lineRule="auto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sz w:val="22"/>
          <w:szCs w:val="22"/>
          <w:rtl w:val="0"/>
          <w:lang w:val="it-IT"/>
        </w:rPr>
        <w:t>di avere controllato le voci e le quantit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attraverso l'esame degli elaborati progettuali e pertanto di avere formulato 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offerta medesima tenendo conto di voci e relative quantit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che ritiene eccedenti o mancanti e di aver tenuto conto delle eventuali discordanze nelle indicazioni qualitative e quantitative delle voci rilevabili dal computo metrico estimativo nella formulazione dell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offerta, che, riferita all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esecuzione </w:t>
      </w:r>
      <w:r>
        <w:rPr>
          <w:rFonts w:ascii="Garamond" w:hAnsi="Garamond"/>
          <w:sz w:val="22"/>
          <w:szCs w:val="22"/>
          <w:rtl w:val="0"/>
          <w:lang w:val="it-IT"/>
        </w:rPr>
        <w:t>dei servizi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 secondo gli elaborati progettuali posti a base di gara, resta comunque fissa ed invariabile;</w:t>
      </w:r>
    </w:p>
    <w:p>
      <w:pPr>
        <w:pStyle w:val="usoboll1"/>
        <w:numPr>
          <w:ilvl w:val="0"/>
          <w:numId w:val="3"/>
        </w:numPr>
        <w:bidi w:val="0"/>
        <w:spacing w:line="240" w:lineRule="auto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sz w:val="22"/>
          <w:szCs w:val="22"/>
          <w:rtl w:val="0"/>
          <w:lang w:val="it-IT"/>
        </w:rPr>
        <w:t>di accettare le modalit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di calcolo degli oneri per la sicurezza, che nel prezzo globale posto a base d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asta, devono intendersi tali da compensare gli oneri diretti ed indiretti, anche in funzione del piano di cantierizzazione che 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appaltatore intender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attuare;</w:t>
      </w:r>
    </w:p>
    <w:p>
      <w:pPr>
        <w:pStyle w:val="usoboll1"/>
        <w:numPr>
          <w:ilvl w:val="0"/>
          <w:numId w:val="3"/>
        </w:numPr>
        <w:bidi w:val="0"/>
        <w:spacing w:line="240" w:lineRule="auto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sz w:val="22"/>
          <w:szCs w:val="22"/>
          <w:rtl w:val="0"/>
          <w:lang w:val="it-IT"/>
        </w:rPr>
        <w:t>che i prezzi e 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offerta nel suo complesso tengono conto, anche se non espressamente indicati o specificati, di tutti i costi, spese ed altri fattori compreso quanto occorre per il recepimento delle migliorie offerte in fase di gara, per 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acquisizione delle autorizzazioni e dei pareri o comunque delle prescrizioni impartite da qualunque Ente competente nell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iter di autorizzazione del progetto e per eventuali indagini, rilievi e verifiche di maggior dettaglio per raggiungere un livello di approfondimento superiore rispetto al progetto posto a base di gara.</w:t>
      </w:r>
    </w:p>
    <w:p>
      <w:pPr>
        <w:pStyle w:val="usoboll1"/>
        <w:numPr>
          <w:ilvl w:val="0"/>
          <w:numId w:val="3"/>
        </w:numPr>
        <w:bidi w:val="0"/>
        <w:spacing w:line="240" w:lineRule="auto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sz w:val="22"/>
          <w:szCs w:val="22"/>
          <w:rtl w:val="0"/>
          <w:lang w:val="it-IT"/>
        </w:rPr>
        <w:t>che nella propria offerta ha valutato le modalit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di calcolo delle percentuali di utile di impresa e costi generali d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impresa;</w:t>
      </w:r>
    </w:p>
    <w:p>
      <w:pPr>
        <w:pStyle w:val="usoboll1"/>
        <w:tabs>
          <w:tab w:val="center" w:pos="4535"/>
          <w:tab w:val="left" w:pos="7170"/>
        </w:tabs>
        <w:bidi w:val="0"/>
        <w:spacing w:line="240" w:lineRule="auto"/>
        <w:ind w:left="0" w:right="0" w:firstLine="0"/>
        <w:jc w:val="both"/>
        <w:rPr>
          <w:rFonts w:ascii="Garamond" w:cs="Garamond" w:hAnsi="Garamond" w:eastAsia="Garamond"/>
          <w:sz w:val="22"/>
          <w:szCs w:val="22"/>
          <w:rtl w:val="0"/>
        </w:rPr>
      </w:pPr>
    </w:p>
    <w:p>
      <w:pPr>
        <w:pStyle w:val="Normal.0"/>
        <w:jc w:val="both"/>
        <w:rPr>
          <w:rFonts w:ascii="Garamond" w:cs="Garamond" w:hAnsi="Garamond" w:eastAsia="Garamond"/>
          <w:sz w:val="22"/>
          <w:szCs w:val="22"/>
        </w:rPr>
      </w:pPr>
    </w:p>
    <w:p>
      <w:pPr>
        <w:pStyle w:val="Normal.0"/>
        <w:shd w:val="clear" w:color="auto" w:fill="d9d9d9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sz w:val="22"/>
          <w:szCs w:val="22"/>
          <w:rtl w:val="0"/>
          <w:lang w:val="it-IT"/>
        </w:rPr>
        <w:t xml:space="preserve">DICHIARAZIONE DEL 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“</w:t>
      </w:r>
      <w:r>
        <w:rPr>
          <w:rFonts w:ascii="Garamond" w:hAnsi="Garamond"/>
          <w:sz w:val="22"/>
          <w:szCs w:val="22"/>
          <w:rtl w:val="0"/>
          <w:lang w:val="it-IT"/>
        </w:rPr>
        <w:t>COSTO AZIENDALE INTERNO DELLA SICUREZZA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”</w:t>
      </w:r>
    </w:p>
    <w:p>
      <w:pPr>
        <w:pStyle w:val="Normal.0"/>
        <w:spacing w:before="120"/>
        <w:jc w:val="both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it-IT"/>
        </w:rPr>
        <w:t>Si precisa che per 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esecuzione </w:t>
      </w:r>
      <w:r>
        <w:rPr>
          <w:rFonts w:ascii="Garamond" w:hAnsi="Garamond"/>
          <w:sz w:val="22"/>
          <w:szCs w:val="22"/>
          <w:rtl w:val="0"/>
          <w:lang w:val="it-IT"/>
        </w:rPr>
        <w:t>dei servizi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 in appalto si 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è 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tenuto conto dei propri costi aziendali concernenti l'adempimento delle disposizioni in materia di salute e sicurezza sui luoghi di lavoro (cd. 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“</w:t>
      </w:r>
      <w:r>
        <w:rPr>
          <w:rFonts w:ascii="Garamond" w:hAnsi="Garamond"/>
          <w:sz w:val="22"/>
          <w:szCs w:val="22"/>
          <w:rtl w:val="0"/>
          <w:lang w:val="it-IT"/>
        </w:rPr>
        <w:t>COSTO AZIENDALE INTERNO DELLA SICUREZZA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”</w:t>
      </w:r>
      <w:r>
        <w:rPr>
          <w:rFonts w:ascii="Garamond" w:hAnsi="Garamond"/>
          <w:sz w:val="22"/>
          <w:szCs w:val="22"/>
          <w:rtl w:val="0"/>
          <w:lang w:val="it-IT"/>
        </w:rPr>
        <w:t>) i quali sono stati stimati dalla Ditta offerente nell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importo di 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€ </w:t>
      </w:r>
      <w:r>
        <w:rPr>
          <w:rFonts w:ascii="Garamond" w:hAnsi="Garamond"/>
          <w:sz w:val="22"/>
          <w:szCs w:val="22"/>
          <w:rtl w:val="0"/>
          <w:lang w:val="it-IT"/>
        </w:rPr>
        <w:t>_______________________ (valore in cifre) (valore in lettere: euro ______________________), e che si dichiara essere congrui rispetto all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entit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e alle caratteristiche de</w:t>
      </w:r>
      <w:r>
        <w:rPr>
          <w:rFonts w:ascii="Garamond" w:hAnsi="Garamond"/>
          <w:sz w:val="22"/>
          <w:szCs w:val="22"/>
          <w:rtl w:val="0"/>
          <w:lang w:val="it-IT"/>
        </w:rPr>
        <w:t>ll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appalto.</w:t>
      </w:r>
    </w:p>
    <w:p>
      <w:pPr>
        <w:pStyle w:val="Normal.0"/>
        <w:spacing w:before="120"/>
        <w:jc w:val="both"/>
        <w:rPr>
          <w:rFonts w:ascii="Garamond" w:cs="Garamond" w:hAnsi="Garamond" w:eastAsia="Garamond"/>
        </w:rPr>
      </w:pPr>
    </w:p>
    <w:p>
      <w:pPr>
        <w:pStyle w:val="Normal.0"/>
        <w:shd w:val="clear" w:color="auto" w:fill="d9d9d9"/>
        <w:jc w:val="center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it-IT"/>
        </w:rPr>
        <w:t>DICHIARAZIONE DEL PERIODO DI VALIDIT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DELL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OFFERTA</w:t>
      </w:r>
    </w:p>
    <w:p>
      <w:pPr>
        <w:pStyle w:val="Normal.0"/>
        <w:spacing w:before="120"/>
        <w:jc w:val="both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it-IT"/>
        </w:rPr>
        <w:t>Si dichiara, infine, che la presente offerta economica sar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vincolante per la Ditta rappresentata dal/dalla sottoscritto/a il per </w:t>
      </w:r>
      <w:r>
        <w:rPr>
          <w:rFonts w:ascii="Garamond" w:hAnsi="Garamond"/>
          <w:sz w:val="22"/>
          <w:szCs w:val="22"/>
          <w:rtl w:val="0"/>
          <w:lang w:val="it-IT"/>
        </w:rPr>
        <w:t>il termine indicato nel Disciplinare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 decorrent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e </w:t>
      </w:r>
      <w:r>
        <w:rPr>
          <w:rFonts w:ascii="Garamond" w:hAnsi="Garamond"/>
          <w:sz w:val="22"/>
          <w:szCs w:val="22"/>
          <w:rtl w:val="0"/>
          <w:lang w:val="it-IT"/>
        </w:rPr>
        <w:t>dalla data di scadenza per la presentazione dell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offerta indicata negli atti di gara, salvo il differimento di detto termine qualora ci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ò </w:t>
      </w:r>
      <w:r>
        <w:rPr>
          <w:rFonts w:ascii="Garamond" w:hAnsi="Garamond"/>
          <w:sz w:val="22"/>
          <w:szCs w:val="22"/>
          <w:rtl w:val="0"/>
          <w:lang w:val="it-IT"/>
        </w:rPr>
        <w:t>venga richiesto dalla stazione appaltante committente.</w:t>
      </w:r>
    </w:p>
    <w:p>
      <w:pPr>
        <w:pStyle w:val="Normal.0"/>
        <w:spacing w:before="120"/>
        <w:jc w:val="both"/>
        <w:rPr>
          <w:rFonts w:ascii="Garamond" w:cs="Garamond" w:hAnsi="Garamond" w:eastAsia="Garamond"/>
          <w:i w:val="1"/>
          <w:iCs w:val="1"/>
          <w:sz w:val="22"/>
          <w:szCs w:val="22"/>
        </w:rPr>
      </w:pPr>
    </w:p>
    <w:p>
      <w:pPr>
        <w:pStyle w:val="Normal.0"/>
        <w:spacing w:before="120"/>
        <w:jc w:val="center"/>
        <w:rPr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</w:rPr>
      </w:pPr>
      <w:r>
        <w:rPr>
          <w:rFonts w:ascii="Garamond" w:hAnsi="Garamond"/>
          <w:b w:val="1"/>
          <w:bCs w:val="1"/>
          <w:i w:val="1"/>
          <w:iCs w:val="1"/>
          <w:sz w:val="22"/>
          <w:szCs w:val="22"/>
          <w:rtl w:val="0"/>
          <w:lang w:val="it-IT"/>
        </w:rPr>
        <w:t>(Solo nel caso di raggruppamenti temporanei o consorzi ordinari non ancora costituiti formalmente)</w:t>
      </w:r>
    </w:p>
    <w:p>
      <w:pPr>
        <w:pStyle w:val="Normal.0"/>
        <w:spacing w:before="120"/>
        <w:jc w:val="both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it-IT"/>
        </w:rPr>
        <w:t xml:space="preserve">I sottoscritti, agenti in nome e per conto delle relative imprese, richiamata la dichiarazione irrevocabile di impegno </w:t>
      </w:r>
    </w:p>
    <w:p>
      <w:pPr>
        <w:pStyle w:val="Normal.0"/>
        <w:spacing w:before="120"/>
        <w:jc w:val="center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it-IT"/>
        </w:rPr>
        <w:t>SOTTOSCRIVONO IN SOLIDO 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OFFERTA CHE PRECEDE</w:t>
      </w:r>
    </w:p>
    <w:p>
      <w:pPr>
        <w:pStyle w:val="Normal.0"/>
        <w:spacing w:before="120"/>
        <w:jc w:val="both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it-IT"/>
        </w:rPr>
        <w:t>(dati) dell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impresa designata capogruppo mandataria che sottoscrive la dichiarazione di offerta di cui sopra</w:t>
      </w:r>
    </w:p>
    <w:p>
      <w:pPr>
        <w:pStyle w:val="Normal.0"/>
        <w:spacing w:before="120"/>
        <w:jc w:val="both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it-IT"/>
        </w:rPr>
        <w:t>(dati) dell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impresa mandante che sottoscrive la dichiarazione di offerta di cui sopra</w:t>
      </w:r>
    </w:p>
    <w:p>
      <w:pPr>
        <w:pStyle w:val="Normal.0"/>
        <w:spacing w:before="120"/>
        <w:jc w:val="both"/>
        <w:rPr>
          <w:rFonts w:ascii="Garamond" w:cs="Garamond" w:hAnsi="Garamond" w:eastAsia="Garamond"/>
          <w:i w:val="1"/>
          <w:iCs w:val="1"/>
          <w:sz w:val="22"/>
          <w:szCs w:val="22"/>
        </w:rPr>
      </w:pPr>
    </w:p>
    <w:p>
      <w:pPr>
        <w:pStyle w:val="Normal.0"/>
        <w:spacing w:before="120"/>
        <w:jc w:val="both"/>
      </w:pP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Il Documento deve essere firmato digitalmente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 Indent"/>
      <w:spacing w:before="100" w:line="240" w:lineRule="auto"/>
      <w:ind w:left="851" w:hanging="851"/>
      <w:jc w:val="center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✓"/>
      <w:lvlJc w:val="left"/>
      <w:pPr>
        <w:tabs>
          <w:tab w:val="center" w:pos="4535"/>
          <w:tab w:val="left" w:pos="7170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enter" w:pos="4535"/>
          <w:tab w:val="left" w:pos="7170"/>
        </w:tabs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enter" w:pos="4535"/>
          <w:tab w:val="left" w:pos="717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enter" w:pos="4535"/>
          <w:tab w:val="left" w:pos="717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enter" w:pos="4535"/>
          <w:tab w:val="left" w:pos="7170"/>
        </w:tabs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enter" w:pos="4535"/>
          <w:tab w:val="left" w:pos="717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center" w:pos="4535"/>
          <w:tab w:val="left" w:pos="717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center" w:pos="4535"/>
          <w:tab w:val="left" w:pos="7170"/>
        </w:tabs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center" w:pos="4535"/>
          <w:tab w:val="left" w:pos="717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✓"/>
        <w:lvlJc w:val="left"/>
        <w:pPr>
          <w:tabs>
            <w:tab w:val="center" w:pos="4535"/>
            <w:tab w:val="left" w:pos="7170"/>
          </w:tabs>
          <w:ind w:left="71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center" w:pos="4535"/>
            <w:tab w:val="left" w:pos="7170"/>
          </w:tabs>
          <w:ind w:left="1434" w:hanging="357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center" w:pos="4535"/>
            <w:tab w:val="left" w:pos="7170"/>
          </w:tabs>
          <w:ind w:left="215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center" w:pos="4535"/>
            <w:tab w:val="left" w:pos="7170"/>
          </w:tabs>
          <w:ind w:left="287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center" w:pos="4535"/>
            <w:tab w:val="left" w:pos="7170"/>
          </w:tabs>
          <w:ind w:left="3594" w:hanging="357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center" w:pos="4535"/>
            <w:tab w:val="left" w:pos="7170"/>
          </w:tabs>
          <w:ind w:left="431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center" w:pos="4535"/>
            <w:tab w:val="left" w:pos="7170"/>
          </w:tabs>
          <w:ind w:left="503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center" w:pos="4535"/>
            <w:tab w:val="left" w:pos="7170"/>
          </w:tabs>
          <w:ind w:left="5754" w:hanging="357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center" w:pos="4535"/>
            <w:tab w:val="left" w:pos="7170"/>
          </w:tabs>
          <w:ind w:left="647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360" w:lineRule="auto"/>
      <w:ind w:left="1247" w:right="0" w:hanging="1247"/>
      <w:jc w:val="both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usoboll1">
    <w:name w:val="usoboll1"/>
    <w:next w:val="usoboll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482" w:lineRule="atLeast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